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6E" w:rsidRPr="00196475" w:rsidRDefault="00A2616E" w:rsidP="00A2616E">
      <w:pPr>
        <w:rPr>
          <w:rFonts w:ascii="Cambria" w:hAnsi="Cambria"/>
          <w:bCs/>
          <w:sz w:val="18"/>
          <w:szCs w:val="18"/>
        </w:rPr>
      </w:pPr>
      <w:r w:rsidRPr="00196475">
        <w:rPr>
          <w:rFonts w:ascii="Cambria" w:hAnsi="Cambria"/>
          <w:b/>
          <w:bCs/>
          <w:sz w:val="18"/>
          <w:szCs w:val="18"/>
        </w:rPr>
        <w:t xml:space="preserve">Appendix 1: </w:t>
      </w:r>
      <w:r w:rsidRPr="00196475">
        <w:rPr>
          <w:rFonts w:ascii="Cambria" w:hAnsi="Cambria"/>
          <w:bCs/>
          <w:sz w:val="18"/>
          <w:szCs w:val="18"/>
        </w:rPr>
        <w:t>Basic collective data</w:t>
      </w:r>
    </w:p>
    <w:tbl>
      <w:tblPr>
        <w:tblStyle w:val="TableGrid"/>
        <w:tblW w:w="10881" w:type="dxa"/>
        <w:jc w:val="center"/>
        <w:tblLayout w:type="fixed"/>
        <w:tblLook w:val="04A0" w:firstRow="1" w:lastRow="0" w:firstColumn="1" w:lastColumn="0" w:noHBand="0" w:noVBand="1"/>
      </w:tblPr>
      <w:tblGrid>
        <w:gridCol w:w="1890"/>
        <w:gridCol w:w="1350"/>
        <w:gridCol w:w="1170"/>
        <w:gridCol w:w="990"/>
        <w:gridCol w:w="1350"/>
        <w:gridCol w:w="990"/>
        <w:gridCol w:w="999"/>
        <w:gridCol w:w="1071"/>
        <w:gridCol w:w="1071"/>
      </w:tblGrid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Country/ territory</w:t>
            </w:r>
          </w:p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cases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Deaths 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CFR%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Population </w:t>
            </w:r>
          </w:p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As 3/10/2021)</w:t>
            </w:r>
          </w:p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2020 Population+</w:t>
            </w:r>
          </w:p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Growth rate</w:t>
            </w:r>
          </w:p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Up March</w:t>
            </w:r>
            <w:r w:rsidR="00196475"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10,</w:t>
            </w:r>
            <w:r w:rsidR="00196475"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2021 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MR/10</w:t>
            </w:r>
            <w:r w:rsidRPr="00165A5E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Attack rate (AR) / 104</w:t>
            </w:r>
          </w:p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Test/Million 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  <w:r w:rsidR="00196475"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tests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Global 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117,206,915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2,603,233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2.22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7,874,965,825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3.29768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148.834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9810" w:type="dxa"/>
            <w:gridSpan w:val="8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Group of countries/ territories  with mortality rate  ≥ 15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US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29,045,448 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525,816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1.810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332,315,060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15.822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862.419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1,119,032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371,871,186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United Kingdom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4,235,989 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125,032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2.952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68,105,326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18.359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621.976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1,440,364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98,096,460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Spain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3,164,982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71,727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2.266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46,749,627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15.3428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677.006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861,551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40,277,187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Italy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3,081,368 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100,479 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3.261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60,392,133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16.638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510.227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709,809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42,866,880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Czechia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1,335,815 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22,147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1.658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10,720,144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20.659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1,246.079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843,453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9,041,938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Portugal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811,306 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16,595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2.045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10,177,199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16.306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797.180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828,375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8,430,537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Slovenia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196,421 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3,904 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1.988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2,078,724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18.781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944.911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456,949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949,871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Macedonia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108,350 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3,228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2.979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  <w:shd w:val="clear" w:color="auto" w:fill="FFFFFF"/>
              </w:rPr>
              <w:t>2,082,997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15.496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520.164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263,143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548,126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sz w:val="18"/>
                <w:szCs w:val="18"/>
              </w:rPr>
              <w:t>Gibraltar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4,255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93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2.186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sz w:val="18"/>
                <w:szCs w:val="18"/>
              </w:rPr>
              <w:t>33,684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27.609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1,263.211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5,775,383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194,538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San Marino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3,984 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1.933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34,017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22.636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1,171.179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1,339,406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45,563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Montenegro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80,803 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1,092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1.351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628,053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17.387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1,286.563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472,613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296,826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Belgium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789,008 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22,292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2.825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11,618,642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19.186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679.088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color w:val="363945"/>
                <w:sz w:val="18"/>
                <w:szCs w:val="18"/>
                <w:rtl/>
                <w:lang w:bidi="ar-IQ"/>
              </w:rPr>
            </w:pP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>893,719</w:t>
            </w: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color w:val="363945"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>10,383,801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42,857,729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892,482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2.082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544,935,606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16.377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sz w:val="18"/>
                <w:szCs w:val="18"/>
              </w:rPr>
            </w:pPr>
            <w:r w:rsidRPr="00165A5E">
              <w:rPr>
                <w:rFonts w:ascii="Arial" w:hAnsi="Arial" w:cs="Arial"/>
                <w:sz w:val="18"/>
                <w:szCs w:val="18"/>
              </w:rPr>
              <w:t>786.473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color w:val="363945"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>1,069,856.523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color w:val="363945"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color w:val="363945"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>583,002,913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Mean 1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2.271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881.667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color w:val="363945"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>/ While 15,003,797/12</w:t>
            </w:r>
            <w:r w:rsidR="00196475"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 xml:space="preserve"> </w:t>
            </w: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>=</w:t>
            </w:r>
            <w:r w:rsidR="00196475"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 xml:space="preserve"> </w:t>
            </w:r>
            <w:r w:rsidRPr="00165A5E">
              <w:rPr>
                <w:rFonts w:ascii="Arial" w:hAnsi="Arial" w:cs="Arial"/>
                <w:bCs/>
                <w:color w:val="363945"/>
                <w:sz w:val="18"/>
                <w:szCs w:val="18"/>
              </w:rPr>
              <w:t>1,250,316.4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color w:val="363945"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9810" w:type="dxa"/>
            <w:gridSpan w:val="8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Group of countries/ territories  with mortality rate  ≥ 10-15 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Brazil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11,051,665 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266,398 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2.410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213,552,909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12.474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517.514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133,897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Andorra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11,069 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112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1.012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77,355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14.479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1,430.935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2,502,844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France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3,992,755 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89,455 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2.240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65,376,867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13.682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610.729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850,494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Luxembourg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56,822 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668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1.176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631,988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10.569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899.099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3,467,136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Liechtenstein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2,594 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55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2.120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38,250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14.379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678.169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740,596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Armenia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175,198 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3,232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1.845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2,966,657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10.894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590.556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255,358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Sweden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695,975 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13,042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1.874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10,141,282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12.860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686.279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628,890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Switzerland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566,412 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10,062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1.776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8,696,042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11.571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651.344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607,816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Panama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345,236 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5,934 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1.718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4,361,110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13.606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791.624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453,360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Slovakia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325,993 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8,037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2.465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5,460,608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14.718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596.990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394,425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Croatia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247,099 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5,621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2.275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4,089,002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13.747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604.301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341,537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Lithuania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202,900 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3,341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1.647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2,699,927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12.374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751.501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812,342</w:t>
            </w:r>
          </w:p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17,673,718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405,957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2.296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318,091,997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12.762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555.616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35,174.399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11,188,695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Mean 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1.80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734.087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9810" w:type="dxa"/>
            <w:gridSpan w:val="8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Group of countries / territories with   mortality rate &lt;10  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Netherlands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1,143,395 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16,046 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1.403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17,161,450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9.350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666.258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406,178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Qatar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167,888 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264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0.157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2,913,792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0.906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576.183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566,655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Bahrain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127,255 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473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0.372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1,734,048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2.728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733.860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1,852,557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Israel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807,755 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5,926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0.734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8,748,382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6.774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923.319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1,378,194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Georgia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273,137 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3,601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1.318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3,982,818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9.041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685.788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723,652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Estonia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77,491 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669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0.863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1,325,637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5.046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584.556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755,538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sz w:val="18"/>
                <w:szCs w:val="18"/>
              </w:rPr>
              <w:t>French Polynesia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18,495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141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0.762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sz w:val="18"/>
                <w:szCs w:val="18"/>
              </w:rPr>
              <w:t>282,024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5.000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655.795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93,449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sz w:val="18"/>
                <w:szCs w:val="18"/>
              </w:rPr>
              <w:t>Mayotte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18,413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129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0.701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sz w:val="18"/>
                <w:szCs w:val="18"/>
              </w:rPr>
              <w:t>277,296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4.652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664.019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517,746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sz w:val="18"/>
                <w:szCs w:val="18"/>
              </w:rPr>
              <w:t>Aruba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8,177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0.9417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sz w:val="18"/>
                <w:szCs w:val="18"/>
              </w:rPr>
              <w:t>107,078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7.191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763.648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1,030,856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Serbia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494,106 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4,599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0.930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8,709,651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5.280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567.309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352,584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Austria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479,391 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8,757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1.827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9,031,309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9.696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530.810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639,106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Lebanon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397,887 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5,134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1.290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6,777,741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7.575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587.049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467,432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Monaco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2,028 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26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1.282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39,511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6.580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513.275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488,382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196475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hyperlink r:id="rId5" w:history="1">
              <w:r w:rsidR="00A2616E" w:rsidRPr="00165A5E">
                <w:rPr>
                  <w:rStyle w:val="Hyperlink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French Guiana</w:t>
              </w:r>
            </w:hyperlink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16,693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87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0.5211</w:t>
            </w:r>
          </w:p>
        </w:tc>
        <w:tc>
          <w:tcPr>
            <w:tcW w:w="1350" w:type="dxa"/>
          </w:tcPr>
          <w:p w:rsidR="00A2616E" w:rsidRPr="00165A5E" w:rsidRDefault="00196475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hyperlink r:id="rId6" w:history="1">
              <w:r w:rsidR="00A2616E" w:rsidRPr="00165A5E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303,947</w:t>
              </w:r>
            </w:hyperlink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2.862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549.208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504,914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196475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hyperlink r:id="rId7" w:history="1">
              <w:r w:rsidR="00A2616E" w:rsidRPr="00165A5E">
                <w:rPr>
                  <w:rStyle w:val="Hyperlink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Turks and Caicos</w:t>
              </w:r>
            </w:hyperlink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2,177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0.689</w:t>
            </w:r>
          </w:p>
        </w:tc>
        <w:tc>
          <w:tcPr>
            <w:tcW w:w="1350" w:type="dxa"/>
          </w:tcPr>
          <w:p w:rsidR="00A2616E" w:rsidRPr="00165A5E" w:rsidRDefault="00196475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hyperlink r:id="rId8" w:history="1">
              <w:r w:rsidR="00A2616E" w:rsidRPr="00165A5E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39,076</w:t>
              </w:r>
            </w:hyperlink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3.839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557.119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444,416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196475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hyperlink r:id="rId9" w:history="1">
              <w:r w:rsidR="00A2616E" w:rsidRPr="00165A5E">
                <w:rPr>
                  <w:rStyle w:val="Hyperlink"/>
                  <w:rFonts w:ascii="Arial" w:hAnsi="Arial" w:cs="Arial"/>
                  <w:b/>
                  <w:color w:val="auto"/>
                  <w:sz w:val="18"/>
                  <w:szCs w:val="18"/>
                  <w:u w:val="none"/>
                </w:rPr>
                <w:t>St. Barth</w:t>
              </w:r>
            </w:hyperlink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638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0.157</w:t>
            </w:r>
          </w:p>
        </w:tc>
        <w:tc>
          <w:tcPr>
            <w:tcW w:w="1350" w:type="dxa"/>
          </w:tcPr>
          <w:p w:rsidR="00A2616E" w:rsidRPr="00165A5E" w:rsidRDefault="00196475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hyperlink r:id="rId10" w:history="1">
              <w:r w:rsidR="00A2616E" w:rsidRPr="00165A5E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9,898</w:t>
              </w:r>
            </w:hyperlink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1.010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644.574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1,931,097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4,034,926</w:t>
            </w: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41,346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1.024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61,139,711</w:t>
            </w: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  <w:rtl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6.763</w:t>
            </w: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659.951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198,770.255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12,152,756</w:t>
            </w:r>
          </w:p>
        </w:tc>
      </w:tr>
      <w:tr w:rsidR="00A2616E" w:rsidRPr="00165A5E" w:rsidTr="00196475">
        <w:trPr>
          <w:jc w:val="center"/>
        </w:trPr>
        <w:tc>
          <w:tcPr>
            <w:tcW w:w="1890" w:type="dxa"/>
          </w:tcPr>
          <w:p w:rsidR="00A2616E" w:rsidRPr="00165A5E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Mean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0.8717</w:t>
            </w:r>
          </w:p>
        </w:tc>
        <w:tc>
          <w:tcPr>
            <w:tcW w:w="135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9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Cs/>
                <w:sz w:val="18"/>
                <w:szCs w:val="18"/>
              </w:rPr>
              <w:t>637.673125</w:t>
            </w: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71" w:type="dxa"/>
          </w:tcPr>
          <w:p w:rsidR="00A2616E" w:rsidRPr="00165A5E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196475" w:rsidRPr="00196475" w:rsidRDefault="00196475" w:rsidP="00A2616E">
      <w:pPr>
        <w:rPr>
          <w:rFonts w:ascii="Cambria" w:hAnsi="Cambria" w:cstheme="majorBidi"/>
          <w:b/>
          <w:bCs/>
          <w:sz w:val="18"/>
          <w:szCs w:val="18"/>
        </w:rPr>
      </w:pPr>
    </w:p>
    <w:p w:rsidR="00196475" w:rsidRPr="00196475" w:rsidRDefault="00196475">
      <w:pPr>
        <w:rPr>
          <w:rFonts w:ascii="Cambria" w:hAnsi="Cambria" w:cstheme="majorBidi"/>
          <w:b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br w:type="page"/>
      </w:r>
    </w:p>
    <w:p w:rsidR="00A2616E" w:rsidRPr="00196475" w:rsidRDefault="00A2616E" w:rsidP="00A2616E">
      <w:pPr>
        <w:rPr>
          <w:rFonts w:ascii="Cambria" w:hAnsi="Cambria" w:cstheme="majorBidi"/>
          <w:b/>
          <w:bCs/>
          <w:sz w:val="18"/>
          <w:szCs w:val="18"/>
        </w:rPr>
      </w:pPr>
    </w:p>
    <w:p w:rsidR="00A2616E" w:rsidRPr="00196475" w:rsidRDefault="00A2616E" w:rsidP="00A2616E">
      <w:pPr>
        <w:rPr>
          <w:rFonts w:ascii="Cambria" w:hAnsi="Cambria" w:cstheme="majorBidi"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t xml:space="preserve">Appendix 2: </w:t>
      </w:r>
      <w:r w:rsidR="00196475">
        <w:rPr>
          <w:rFonts w:ascii="Cambria" w:hAnsi="Cambria" w:cstheme="majorBidi"/>
          <w:bCs/>
          <w:sz w:val="18"/>
          <w:szCs w:val="18"/>
        </w:rPr>
        <w:t xml:space="preserve">Total group statistics (derived from </w:t>
      </w:r>
      <w:r w:rsidRPr="00196475">
        <w:rPr>
          <w:rFonts w:ascii="Cambria" w:hAnsi="Cambria" w:cstheme="majorBidi"/>
          <w:bCs/>
          <w:sz w:val="18"/>
          <w:szCs w:val="18"/>
        </w:rPr>
        <w:t xml:space="preserve">appendix 1) </w:t>
      </w:r>
    </w:p>
    <w:tbl>
      <w:tblPr>
        <w:tblStyle w:val="TableGrid"/>
        <w:tblW w:w="10710" w:type="dxa"/>
        <w:jc w:val="center"/>
        <w:tblLayout w:type="fixed"/>
        <w:tblLook w:val="04A0" w:firstRow="1" w:lastRow="0" w:firstColumn="1" w:lastColumn="0" w:noHBand="0" w:noVBand="1"/>
      </w:tblPr>
      <w:tblGrid>
        <w:gridCol w:w="1620"/>
        <w:gridCol w:w="1170"/>
        <w:gridCol w:w="1170"/>
        <w:gridCol w:w="1170"/>
        <w:gridCol w:w="1620"/>
        <w:gridCol w:w="900"/>
        <w:gridCol w:w="1080"/>
        <w:gridCol w:w="900"/>
        <w:gridCol w:w="1080"/>
      </w:tblGrid>
      <w:tr w:rsidR="00A2616E" w:rsidRPr="00B20597" w:rsidTr="00B20597">
        <w:trPr>
          <w:trHeight w:val="1880"/>
          <w:jc w:val="center"/>
        </w:trPr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Country/ territory</w:t>
            </w:r>
          </w:p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cases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Deaths 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CFR%</w:t>
            </w:r>
          </w:p>
        </w:tc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Population </w:t>
            </w:r>
          </w:p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As 3/10/2021)</w:t>
            </w:r>
          </w:p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2020 Population+</w:t>
            </w:r>
          </w:p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Growth rate</w:t>
            </w:r>
          </w:p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Up March</w:t>
            </w:r>
            <w:r w:rsidR="00196475"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10,</w:t>
            </w:r>
            <w:r w:rsidR="00196475"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2021 </w:t>
            </w: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MR/104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Attack rate (AR) / 104</w:t>
            </w:r>
          </w:p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Test/Million 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  <w:r w:rsidR="00196475" w:rsidRPr="00B2059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20597">
              <w:rPr>
                <w:rFonts w:ascii="Arial" w:hAnsi="Arial" w:cs="Arial"/>
                <w:b/>
                <w:bCs/>
                <w:sz w:val="18"/>
                <w:szCs w:val="18"/>
              </w:rPr>
              <w:t>tests</w:t>
            </w:r>
          </w:p>
        </w:tc>
      </w:tr>
      <w:tr w:rsidR="00A2616E" w:rsidRPr="00B20597" w:rsidTr="00B20597">
        <w:trPr>
          <w:jc w:val="center"/>
        </w:trPr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 xml:space="preserve">Global 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117,206,915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2,603,233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2.22</w:t>
            </w:r>
          </w:p>
        </w:tc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7,874,965,825</w:t>
            </w: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3.29768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148.834</w:t>
            </w:r>
          </w:p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B20597" w:rsidTr="00B20597">
        <w:trPr>
          <w:jc w:val="center"/>
        </w:trPr>
        <w:tc>
          <w:tcPr>
            <w:tcW w:w="9630" w:type="dxa"/>
            <w:gridSpan w:val="8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Group of countries/ territories  with mortality rate  ≥ 15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B20597" w:rsidTr="00B20597">
        <w:trPr>
          <w:jc w:val="center"/>
        </w:trPr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US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29,045,448 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525,816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1.810</w:t>
            </w:r>
          </w:p>
        </w:tc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332,315,060</w:t>
            </w: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15.822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862.419</w:t>
            </w: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1,119,032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371,871,186</w:t>
            </w:r>
          </w:p>
        </w:tc>
      </w:tr>
      <w:tr w:rsidR="00A2616E" w:rsidRPr="00B20597" w:rsidTr="00B20597">
        <w:trPr>
          <w:jc w:val="center"/>
        </w:trPr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United Kingdom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4,235,989 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125,032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2.952</w:t>
            </w:r>
          </w:p>
        </w:tc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68,105,326</w:t>
            </w: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18.359</w:t>
            </w:r>
          </w:p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621.976</w:t>
            </w:r>
          </w:p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1,440,364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98,096,460</w:t>
            </w:r>
          </w:p>
        </w:tc>
      </w:tr>
      <w:tr w:rsidR="00A2616E" w:rsidRPr="00B20597" w:rsidTr="00B20597">
        <w:trPr>
          <w:jc w:val="center"/>
        </w:trPr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Spain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3,164,982</w:t>
            </w:r>
          </w:p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71,727</w:t>
            </w:r>
          </w:p>
        </w:tc>
        <w:tc>
          <w:tcPr>
            <w:tcW w:w="117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2.266</w:t>
            </w:r>
          </w:p>
        </w:tc>
        <w:tc>
          <w:tcPr>
            <w:tcW w:w="162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46,749,627</w:t>
            </w: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15.3428</w:t>
            </w:r>
          </w:p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677.006</w:t>
            </w:r>
          </w:p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0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861,551</w:t>
            </w:r>
          </w:p>
        </w:tc>
        <w:tc>
          <w:tcPr>
            <w:tcW w:w="1080" w:type="dxa"/>
          </w:tcPr>
          <w:p w:rsidR="00A2616E" w:rsidRPr="00B20597" w:rsidRDefault="00A2616E" w:rsidP="0019647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20597">
              <w:rPr>
                <w:rFonts w:ascii="Arial" w:hAnsi="Arial" w:cs="Arial"/>
                <w:bCs/>
                <w:sz w:val="18"/>
                <w:szCs w:val="18"/>
              </w:rPr>
              <w:t>40,277,187</w:t>
            </w:r>
          </w:p>
        </w:tc>
      </w:tr>
    </w:tbl>
    <w:p w:rsidR="00A2616E" w:rsidRPr="00196475" w:rsidRDefault="00A2616E" w:rsidP="00A2616E">
      <w:pPr>
        <w:rPr>
          <w:rFonts w:ascii="Cambria" w:hAnsi="Cambria" w:cstheme="majorBidi"/>
          <w:b/>
          <w:bCs/>
          <w:sz w:val="18"/>
          <w:szCs w:val="18"/>
        </w:rPr>
      </w:pPr>
    </w:p>
    <w:p w:rsidR="00196475" w:rsidRPr="00196475" w:rsidRDefault="00196475">
      <w:pPr>
        <w:rPr>
          <w:rFonts w:ascii="Cambria" w:hAnsi="Cambria" w:cstheme="majorBidi"/>
          <w:b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br w:type="page"/>
      </w:r>
    </w:p>
    <w:p w:rsidR="00A2616E" w:rsidRPr="00196475" w:rsidRDefault="00A2616E" w:rsidP="00A2616E">
      <w:pPr>
        <w:rPr>
          <w:rFonts w:ascii="Cambria" w:hAnsi="Cambria" w:cstheme="majorBidi"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lastRenderedPageBreak/>
        <w:t xml:space="preserve">Appendix 3:  </w:t>
      </w:r>
      <w:r w:rsidRPr="00196475">
        <w:rPr>
          <w:rFonts w:ascii="Cambria" w:hAnsi="Cambria" w:cstheme="majorBidi"/>
          <w:bCs/>
          <w:sz w:val="18"/>
          <w:szCs w:val="18"/>
        </w:rPr>
        <w:t>CFR and AR for group of countries / territories w</w:t>
      </w:r>
      <w:r w:rsidR="00196475">
        <w:rPr>
          <w:rFonts w:ascii="Cambria" w:hAnsi="Cambria" w:cstheme="majorBidi"/>
          <w:bCs/>
          <w:sz w:val="18"/>
          <w:szCs w:val="18"/>
        </w:rPr>
        <w:t>ith mortality rate ≥ 15 death/</w:t>
      </w:r>
      <w:r w:rsidRPr="00196475">
        <w:rPr>
          <w:rFonts w:ascii="Cambria" w:hAnsi="Cambria" w:cstheme="majorBidi"/>
          <w:bCs/>
          <w:sz w:val="18"/>
          <w:szCs w:val="18"/>
        </w:rPr>
        <w:t>104 population inhabitants</w:t>
      </w:r>
    </w:p>
    <w:tbl>
      <w:tblPr>
        <w:tblStyle w:val="TableGrid"/>
        <w:tblpPr w:leftFromText="180" w:rightFromText="180" w:vertAnchor="text" w:tblpXSpec="center" w:tblpY="1"/>
        <w:tblOverlap w:val="never"/>
        <w:tblW w:w="6745" w:type="dxa"/>
        <w:tblLayout w:type="fixed"/>
        <w:tblLook w:val="04A0" w:firstRow="1" w:lastRow="0" w:firstColumn="1" w:lastColumn="0" w:noHBand="0" w:noVBand="1"/>
      </w:tblPr>
      <w:tblGrid>
        <w:gridCol w:w="1795"/>
        <w:gridCol w:w="1530"/>
        <w:gridCol w:w="3420"/>
      </w:tblGrid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Country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CFR%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Attack Rate (AR) per 104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US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1.810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862.419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United Kingdom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2.952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621.976</w:t>
            </w:r>
          </w:p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Spain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2.266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677.006</w:t>
            </w:r>
          </w:p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87045" w:rsidTr="00B20597">
        <w:trPr>
          <w:trHeight w:val="146"/>
        </w:trPr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Italy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3.261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510.227</w:t>
            </w:r>
          </w:p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Czechia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1.658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1,246.079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Portugal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2.045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797.180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Slovenia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1.988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944.911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Macedonia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2.979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520.164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sz w:val="18"/>
                <w:szCs w:val="18"/>
              </w:rPr>
              <w:t>Gibraltar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2.186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1,263.211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San Marino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1.933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1,171.179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Montenegro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1.351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1,286.563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Belgium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2.825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679.088</w:t>
            </w:r>
          </w:p>
        </w:tc>
      </w:tr>
      <w:tr w:rsidR="00A2616E" w:rsidRPr="00187045" w:rsidTr="00196475">
        <w:tc>
          <w:tcPr>
            <w:tcW w:w="1795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/>
                <w:bCs/>
                <w:sz w:val="18"/>
                <w:szCs w:val="18"/>
              </w:rPr>
              <w:t>Mean</w:t>
            </w:r>
          </w:p>
        </w:tc>
        <w:tc>
          <w:tcPr>
            <w:tcW w:w="153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2.271</w:t>
            </w:r>
          </w:p>
        </w:tc>
        <w:tc>
          <w:tcPr>
            <w:tcW w:w="3420" w:type="dxa"/>
          </w:tcPr>
          <w:p w:rsidR="00A2616E" w:rsidRPr="00187045" w:rsidRDefault="00A2616E" w:rsidP="00187045">
            <w:pPr>
              <w:jc w:val="center"/>
              <w:rPr>
                <w:rFonts w:ascii="Arial" w:hAnsi="Arial" w:cs="Arial"/>
                <w:bCs/>
                <w:sz w:val="18"/>
                <w:szCs w:val="18"/>
                <w:rtl/>
                <w:lang w:bidi="ar-IQ"/>
              </w:rPr>
            </w:pPr>
            <w:r w:rsidRPr="00187045">
              <w:rPr>
                <w:rFonts w:ascii="Arial" w:hAnsi="Arial" w:cs="Arial"/>
                <w:bCs/>
                <w:sz w:val="18"/>
                <w:szCs w:val="18"/>
              </w:rPr>
              <w:t>881.667</w:t>
            </w:r>
          </w:p>
        </w:tc>
      </w:tr>
    </w:tbl>
    <w:p w:rsidR="00A2616E" w:rsidRPr="00196475" w:rsidRDefault="00A2616E" w:rsidP="00A2616E">
      <w:pPr>
        <w:rPr>
          <w:rFonts w:ascii="Cambria" w:hAnsi="Cambria"/>
          <w:b/>
          <w:bCs/>
          <w:sz w:val="18"/>
          <w:szCs w:val="18"/>
        </w:rPr>
      </w:pPr>
      <w:r w:rsidRPr="00196475">
        <w:rPr>
          <w:rFonts w:ascii="Cambria" w:hAnsi="Cambria"/>
          <w:b/>
          <w:bCs/>
          <w:sz w:val="18"/>
          <w:szCs w:val="18"/>
        </w:rPr>
        <w:br w:type="textWrapping" w:clear="all"/>
      </w:r>
    </w:p>
    <w:p w:rsidR="00196475" w:rsidRPr="00196475" w:rsidRDefault="00196475">
      <w:pPr>
        <w:rPr>
          <w:rFonts w:ascii="Cambria" w:hAnsi="Cambria" w:cstheme="majorBidi"/>
          <w:b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br w:type="page"/>
      </w:r>
    </w:p>
    <w:p w:rsidR="00A2616E" w:rsidRPr="00196475" w:rsidRDefault="00A2616E" w:rsidP="00196475">
      <w:pPr>
        <w:spacing w:after="0" w:line="360" w:lineRule="auto"/>
        <w:rPr>
          <w:rFonts w:ascii="Cambria" w:hAnsi="Cambria" w:cstheme="majorBidi"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lastRenderedPageBreak/>
        <w:t xml:space="preserve">Appendix 4:  </w:t>
      </w:r>
      <w:r w:rsidRPr="00196475">
        <w:rPr>
          <w:rFonts w:ascii="Cambria" w:hAnsi="Cambria" w:cstheme="majorBidi"/>
          <w:bCs/>
          <w:sz w:val="18"/>
          <w:szCs w:val="18"/>
        </w:rPr>
        <w:t>CFR and AR for group of countries/ territories with mortality rate ≥ 10-15 death / 10</w:t>
      </w:r>
      <w:r w:rsidRPr="00196475">
        <w:rPr>
          <w:rFonts w:ascii="Cambria" w:hAnsi="Cambria" w:cstheme="majorBidi"/>
          <w:bCs/>
          <w:sz w:val="18"/>
          <w:szCs w:val="18"/>
          <w:vertAlign w:val="superscript"/>
        </w:rPr>
        <w:t xml:space="preserve">4 </w:t>
      </w:r>
      <w:r w:rsidRPr="00196475">
        <w:rPr>
          <w:rFonts w:ascii="Cambria" w:hAnsi="Cambria" w:cstheme="majorBidi"/>
          <w:bCs/>
          <w:sz w:val="18"/>
          <w:szCs w:val="18"/>
        </w:rPr>
        <w:t>population inhabitants</w:t>
      </w:r>
    </w:p>
    <w:tbl>
      <w:tblPr>
        <w:tblStyle w:val="TableGrid"/>
        <w:tblW w:w="6030" w:type="dxa"/>
        <w:jc w:val="center"/>
        <w:tblLayout w:type="fixed"/>
        <w:tblLook w:val="04A0" w:firstRow="1" w:lastRow="0" w:firstColumn="1" w:lastColumn="0" w:noHBand="0" w:noVBand="1"/>
      </w:tblPr>
      <w:tblGrid>
        <w:gridCol w:w="2250"/>
        <w:gridCol w:w="1080"/>
        <w:gridCol w:w="2700"/>
      </w:tblGrid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Country / territory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CFR%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rtl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Attack Rate (AR) per 10</w:t>
            </w:r>
            <w:r w:rsidRPr="003B099C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4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Brazil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2.410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517.514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Andorra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1.012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1,430.935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France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2.240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610.729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Luxembourg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1.176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899.099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Liechtenstein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2.120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678.169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Armenia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1.845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590.556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Sweden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1.874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686.279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Switzerland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1.776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651.344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Panama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1.718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791.624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Slovakia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2.465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596.990</w:t>
            </w:r>
          </w:p>
        </w:tc>
      </w:tr>
      <w:tr w:rsidR="00A2616E" w:rsidRPr="00196475" w:rsidTr="00196475">
        <w:trPr>
          <w:trHeight w:val="107"/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Croatia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2.275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604.301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Lithuania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1.647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751.501</w:t>
            </w:r>
          </w:p>
        </w:tc>
      </w:tr>
      <w:tr w:rsidR="00A2616E" w:rsidRPr="00196475" w:rsidTr="00196475">
        <w:trPr>
          <w:jc w:val="center"/>
        </w:trPr>
        <w:tc>
          <w:tcPr>
            <w:tcW w:w="225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Mean</w:t>
            </w:r>
          </w:p>
        </w:tc>
        <w:tc>
          <w:tcPr>
            <w:tcW w:w="108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1.80</w:t>
            </w:r>
          </w:p>
        </w:tc>
        <w:tc>
          <w:tcPr>
            <w:tcW w:w="2700" w:type="dxa"/>
          </w:tcPr>
          <w:p w:rsidR="00A2616E" w:rsidRPr="003B099C" w:rsidRDefault="00A2616E" w:rsidP="003B09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734.087</w:t>
            </w:r>
          </w:p>
        </w:tc>
      </w:tr>
    </w:tbl>
    <w:p w:rsidR="00A2616E" w:rsidRPr="00196475" w:rsidRDefault="00A2616E" w:rsidP="00A2616E">
      <w:pPr>
        <w:rPr>
          <w:rFonts w:ascii="Cambria" w:hAnsi="Cambria"/>
          <w:b/>
          <w:bCs/>
          <w:sz w:val="18"/>
          <w:szCs w:val="18"/>
        </w:rPr>
      </w:pPr>
    </w:p>
    <w:p w:rsidR="00196475" w:rsidRPr="00196475" w:rsidRDefault="00196475">
      <w:pPr>
        <w:rPr>
          <w:rFonts w:ascii="Cambria" w:hAnsi="Cambria"/>
          <w:b/>
          <w:bCs/>
          <w:sz w:val="18"/>
          <w:szCs w:val="18"/>
        </w:rPr>
      </w:pPr>
      <w:r w:rsidRPr="00196475">
        <w:rPr>
          <w:rFonts w:ascii="Cambria" w:hAnsi="Cambria"/>
          <w:b/>
          <w:bCs/>
          <w:sz w:val="18"/>
          <w:szCs w:val="18"/>
        </w:rPr>
        <w:br w:type="page"/>
      </w:r>
    </w:p>
    <w:p w:rsidR="00A2616E" w:rsidRPr="00A11F30" w:rsidRDefault="00A2616E" w:rsidP="00A2616E">
      <w:pPr>
        <w:rPr>
          <w:rFonts w:ascii="Cambria" w:hAnsi="Cambria"/>
          <w:bCs/>
          <w:sz w:val="18"/>
          <w:szCs w:val="18"/>
        </w:rPr>
      </w:pPr>
      <w:r w:rsidRPr="00196475">
        <w:rPr>
          <w:rFonts w:ascii="Cambria" w:hAnsi="Cambria"/>
          <w:b/>
          <w:bCs/>
          <w:sz w:val="18"/>
          <w:szCs w:val="18"/>
        </w:rPr>
        <w:lastRenderedPageBreak/>
        <w:t xml:space="preserve">Appendix 5:  </w:t>
      </w:r>
      <w:r w:rsidRPr="00A11F30">
        <w:rPr>
          <w:rFonts w:ascii="Cambria" w:hAnsi="Cambria"/>
          <w:bCs/>
          <w:sz w:val="18"/>
          <w:szCs w:val="18"/>
        </w:rPr>
        <w:t xml:space="preserve">CFR and AR for group </w:t>
      </w:r>
      <w:r w:rsidRPr="00A11F30">
        <w:rPr>
          <w:rFonts w:ascii="Cambria" w:hAnsi="Cambria" w:cstheme="majorBidi"/>
          <w:bCs/>
          <w:sz w:val="18"/>
          <w:szCs w:val="18"/>
        </w:rPr>
        <w:t xml:space="preserve">of countries/ </w:t>
      </w:r>
      <w:r w:rsidR="00A11F30">
        <w:rPr>
          <w:rFonts w:ascii="Cambria" w:hAnsi="Cambria"/>
          <w:bCs/>
          <w:sz w:val="18"/>
          <w:szCs w:val="18"/>
        </w:rPr>
        <w:t xml:space="preserve">territories </w:t>
      </w:r>
      <w:r w:rsidRPr="00A11F30">
        <w:rPr>
          <w:rFonts w:ascii="Cambria" w:hAnsi="Cambria"/>
          <w:bCs/>
          <w:sz w:val="18"/>
          <w:szCs w:val="18"/>
        </w:rPr>
        <w:t xml:space="preserve">with </w:t>
      </w:r>
      <w:r w:rsidR="00A11F30">
        <w:rPr>
          <w:rFonts w:ascii="Cambria" w:hAnsi="Cambria" w:cstheme="majorBidi"/>
          <w:bCs/>
          <w:sz w:val="18"/>
          <w:szCs w:val="18"/>
        </w:rPr>
        <w:t>mortality rate</w:t>
      </w:r>
      <w:r w:rsidRPr="00A11F30">
        <w:rPr>
          <w:rFonts w:ascii="Cambria" w:hAnsi="Cambria" w:cstheme="majorBidi"/>
          <w:bCs/>
          <w:sz w:val="18"/>
          <w:szCs w:val="18"/>
        </w:rPr>
        <w:t xml:space="preserve"> &lt;10 </w:t>
      </w:r>
      <w:r w:rsidRPr="00A11F30">
        <w:rPr>
          <w:rFonts w:ascii="Cambria" w:hAnsi="Cambria" w:cstheme="minorHAnsi"/>
          <w:bCs/>
          <w:sz w:val="18"/>
          <w:szCs w:val="18"/>
        </w:rPr>
        <w:t>death / 10</w:t>
      </w:r>
      <w:r w:rsidRPr="00A11F30">
        <w:rPr>
          <w:rFonts w:ascii="Cambria" w:hAnsi="Cambria" w:cstheme="minorHAnsi"/>
          <w:bCs/>
          <w:sz w:val="18"/>
          <w:szCs w:val="18"/>
          <w:vertAlign w:val="superscript"/>
        </w:rPr>
        <w:t>4</w:t>
      </w:r>
      <w:r w:rsidR="00A11F30" w:rsidRPr="00A11F30">
        <w:rPr>
          <w:rFonts w:ascii="Cambria" w:hAnsi="Cambria" w:cstheme="minorHAnsi"/>
          <w:bCs/>
          <w:sz w:val="18"/>
          <w:szCs w:val="18"/>
        </w:rPr>
        <w:t>.</w:t>
      </w:r>
    </w:p>
    <w:tbl>
      <w:tblPr>
        <w:tblStyle w:val="TableGrid"/>
        <w:tblW w:w="6660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1170"/>
        <w:gridCol w:w="3150"/>
      </w:tblGrid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Country / territory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CFR%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rtl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Attack Rate (AR)per 10</w:t>
            </w:r>
            <w:r w:rsidRPr="003B099C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4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Netherlands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1.403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666.258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Qatar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0.157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576.183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Bahrain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0.372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733.860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Israel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0.734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923.319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Georgia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1.318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685.788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Estonia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0.863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584.556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sz w:val="18"/>
                <w:szCs w:val="18"/>
              </w:rPr>
              <w:t>French Polynesia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0.762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655.795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sz w:val="18"/>
                <w:szCs w:val="18"/>
              </w:rPr>
              <w:t>Mayotte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0.701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664.019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sz w:val="18"/>
                <w:szCs w:val="18"/>
              </w:rPr>
              <w:t>Aruba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0.9417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763.648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Serbia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0.930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567.309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Austria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1.827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530.810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Lebanon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1.290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587.049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Monaco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1.282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513.275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sz w:val="18"/>
                <w:szCs w:val="18"/>
              </w:rPr>
              <w:t>French Guiana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0.5211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549.208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sz w:val="18"/>
                <w:szCs w:val="18"/>
              </w:rPr>
              <w:t>Turks and Caicos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0.689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557.119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sz w:val="18"/>
                <w:szCs w:val="18"/>
              </w:rPr>
              <w:t>St. Barth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0.157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644.574</w:t>
            </w:r>
          </w:p>
        </w:tc>
      </w:tr>
      <w:tr w:rsidR="00A2616E" w:rsidRPr="003B099C" w:rsidTr="00A11F30">
        <w:trPr>
          <w:jc w:val="center"/>
        </w:trPr>
        <w:tc>
          <w:tcPr>
            <w:tcW w:w="234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/>
                <w:bCs/>
                <w:sz w:val="18"/>
                <w:szCs w:val="18"/>
              </w:rPr>
              <w:t>Mean</w:t>
            </w:r>
          </w:p>
        </w:tc>
        <w:tc>
          <w:tcPr>
            <w:tcW w:w="117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0.8717</w:t>
            </w:r>
          </w:p>
        </w:tc>
        <w:tc>
          <w:tcPr>
            <w:tcW w:w="3150" w:type="dxa"/>
          </w:tcPr>
          <w:p w:rsidR="00A2616E" w:rsidRPr="003B099C" w:rsidRDefault="00A2616E" w:rsidP="00FC35F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B099C">
              <w:rPr>
                <w:rFonts w:ascii="Arial" w:hAnsi="Arial" w:cs="Arial"/>
                <w:bCs/>
                <w:sz w:val="18"/>
                <w:szCs w:val="18"/>
              </w:rPr>
              <w:t>10,202.77/16</w:t>
            </w:r>
            <w:r w:rsidR="00A11F30" w:rsidRPr="003B099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B099C">
              <w:rPr>
                <w:rFonts w:ascii="Arial" w:hAnsi="Arial" w:cs="Arial"/>
                <w:bCs/>
                <w:sz w:val="18"/>
                <w:szCs w:val="18"/>
              </w:rPr>
              <w:t>= 637.673125</w:t>
            </w:r>
          </w:p>
        </w:tc>
      </w:tr>
    </w:tbl>
    <w:p w:rsidR="00A2616E" w:rsidRPr="00196475" w:rsidRDefault="00A2616E" w:rsidP="00A2616E">
      <w:pPr>
        <w:rPr>
          <w:rFonts w:ascii="Cambria" w:hAnsi="Cambria"/>
          <w:b/>
          <w:bCs/>
          <w:sz w:val="18"/>
          <w:szCs w:val="18"/>
        </w:rPr>
      </w:pPr>
    </w:p>
    <w:p w:rsidR="00A2616E" w:rsidRPr="00196475" w:rsidRDefault="00A2616E" w:rsidP="00A2616E">
      <w:pPr>
        <w:rPr>
          <w:rFonts w:ascii="Cambria" w:hAnsi="Cambria"/>
          <w:b/>
          <w:bCs/>
          <w:sz w:val="18"/>
          <w:szCs w:val="18"/>
        </w:rPr>
      </w:pPr>
    </w:p>
    <w:p w:rsidR="00196475" w:rsidRPr="00196475" w:rsidRDefault="00196475">
      <w:pPr>
        <w:rPr>
          <w:rFonts w:ascii="Cambria" w:hAnsi="Cambria"/>
          <w:b/>
          <w:bCs/>
          <w:sz w:val="18"/>
          <w:szCs w:val="18"/>
        </w:rPr>
      </w:pPr>
      <w:r w:rsidRPr="00196475">
        <w:rPr>
          <w:rFonts w:ascii="Cambria" w:hAnsi="Cambria"/>
          <w:b/>
          <w:bCs/>
          <w:sz w:val="18"/>
          <w:szCs w:val="18"/>
        </w:rPr>
        <w:br w:type="page"/>
      </w:r>
    </w:p>
    <w:p w:rsidR="00A2616E" w:rsidRPr="00196475" w:rsidRDefault="00A2616E" w:rsidP="00A2616E">
      <w:pPr>
        <w:rPr>
          <w:rFonts w:ascii="Cambria" w:hAnsi="Cambria"/>
          <w:b/>
          <w:bCs/>
          <w:sz w:val="18"/>
          <w:szCs w:val="18"/>
        </w:rPr>
      </w:pPr>
      <w:r w:rsidRPr="00196475">
        <w:rPr>
          <w:rFonts w:ascii="Cambria" w:hAnsi="Cambria"/>
          <w:b/>
          <w:bCs/>
          <w:sz w:val="18"/>
          <w:szCs w:val="18"/>
        </w:rPr>
        <w:lastRenderedPageBreak/>
        <w:t>Appendix 6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A2616E" w:rsidRPr="00196475" w:rsidTr="00196475">
        <w:tc>
          <w:tcPr>
            <w:tcW w:w="9350" w:type="dxa"/>
          </w:tcPr>
          <w:p w:rsidR="00A2616E" w:rsidRPr="00165A5E" w:rsidRDefault="00A2616E" w:rsidP="00165A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A-References for population data: general</w:t>
            </w:r>
          </w:p>
        </w:tc>
      </w:tr>
      <w:tr w:rsidR="00A2616E" w:rsidRPr="00196475" w:rsidTr="00196475">
        <w:tc>
          <w:tcPr>
            <w:tcW w:w="9350" w:type="dxa"/>
          </w:tcPr>
          <w:p w:rsidR="00A2616E" w:rsidRPr="00165A5E" w:rsidRDefault="00A2616E" w:rsidP="00165A5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UN. </w:t>
            </w:r>
            <w:r w:rsidRPr="00165A5E">
              <w:rPr>
                <w:rStyle w:val="un-site-namefirst-line"/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Department of Economic and Social Affairs. </w:t>
            </w:r>
            <w:r w:rsidRPr="00165A5E">
              <w:rPr>
                <w:rStyle w:val="un-site-namesecond-line"/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Population. </w:t>
            </w:r>
            <w:r w:rsidRPr="00165A5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2019 Revision</w:t>
            </w:r>
            <w:r w:rsidRPr="00165A5E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 of </w:t>
            </w:r>
            <w:r w:rsidRPr="00165A5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World Population Prospects</w:t>
            </w:r>
            <w:r w:rsidRPr="00165A5E">
              <w:rPr>
                <w:rStyle w:val="un-site-namesecond-line"/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. 2020 estimates in attached Excel file. Accessed March 3,2021</w:t>
            </w:r>
          </w:p>
          <w:p w:rsidR="00A2616E" w:rsidRPr="00165A5E" w:rsidRDefault="00A2616E" w:rsidP="00165A5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World bank :https://data.worldbank.org/indicator/SP.POP.TOTL</w:t>
            </w:r>
          </w:p>
          <w:p w:rsidR="00A2616E" w:rsidRPr="00165A5E" w:rsidRDefault="00196475" w:rsidP="00165A5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hyperlink r:id="rId11" w:history="1">
              <w:r w:rsidR="00A2616E" w:rsidRPr="00165A5E">
                <w:rPr>
                  <w:rStyle w:val="Hyperlink"/>
                  <w:rFonts w:ascii="Arial" w:hAnsi="Arial" w:cs="Arial"/>
                  <w:sz w:val="18"/>
                  <w:szCs w:val="18"/>
                  <w:u w:val="none"/>
                </w:rPr>
                <w:t>2021 World Population by Country (worldpopulationreview.com)</w:t>
              </w:r>
            </w:hyperlink>
          </w:p>
          <w:p w:rsidR="00A2616E" w:rsidRPr="00165A5E" w:rsidRDefault="00A2616E" w:rsidP="00165A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B-Country specific</w:t>
            </w:r>
          </w:p>
        </w:tc>
      </w:tr>
      <w:tr w:rsidR="00A2616E" w:rsidRPr="00196475" w:rsidTr="00196475">
        <w:tc>
          <w:tcPr>
            <w:tcW w:w="9350" w:type="dxa"/>
          </w:tcPr>
          <w:p w:rsidR="00A2616E" w:rsidRPr="00165A5E" w:rsidRDefault="00A2616E" w:rsidP="00165A5E">
            <w:pPr>
              <w:pStyle w:val="NormalWeb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>Kosovo: United Nations Department of Economic and Social Affairs: Population Division.</w:t>
            </w:r>
          </w:p>
          <w:p w:rsidR="00A2616E" w:rsidRPr="00165A5E" w:rsidRDefault="00A2616E" w:rsidP="00165A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65A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Gaza; </w:t>
            </w:r>
            <w:hyperlink r:id="rId12" w:tgtFrame="_blank" w:history="1">
              <w:r w:rsidRPr="00165A5E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t>Palestinian Central Bureau of Statistics</w:t>
              </w:r>
            </w:hyperlink>
            <w:r w:rsidRPr="00165A5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- Localities in Gaza Governorate by type of locality and population estimates - 2007-2016</w:t>
            </w:r>
          </w:p>
          <w:p w:rsidR="00A2616E" w:rsidRPr="00165A5E" w:rsidRDefault="00196475" w:rsidP="00165A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hyperlink r:id="rId13" w:tgtFrame="_blank" w:history="1">
              <w:r w:rsidR="00A2616E" w:rsidRPr="00165A5E">
                <w:rPr>
                  <w:rFonts w:ascii="Arial" w:eastAsia="Times New Roman" w:hAnsi="Arial" w:cs="Arial"/>
                  <w:b/>
                  <w:bCs/>
                  <w:sz w:val="18"/>
                  <w:szCs w:val="18"/>
                </w:rPr>
                <w:t>World Urbanization Prospects</w:t>
              </w:r>
            </w:hyperlink>
            <w:r w:rsidR="00A2616E" w:rsidRPr="00165A5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 - United Nations population estimates and projections of major Urban Agglomerations</w:t>
            </w:r>
          </w:p>
          <w:p w:rsidR="00A2616E" w:rsidRPr="00165A5E" w:rsidRDefault="00A2616E" w:rsidP="00165A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2616E" w:rsidRPr="00196475" w:rsidRDefault="00A2616E" w:rsidP="00A2616E">
      <w:pPr>
        <w:rPr>
          <w:rFonts w:ascii="Cambria" w:hAnsi="Cambria"/>
          <w:b/>
          <w:bCs/>
          <w:sz w:val="18"/>
          <w:szCs w:val="18"/>
        </w:rPr>
      </w:pPr>
    </w:p>
    <w:p w:rsidR="00196475" w:rsidRPr="00196475" w:rsidRDefault="00196475">
      <w:pPr>
        <w:rPr>
          <w:rFonts w:ascii="Cambria" w:hAnsi="Cambria" w:cstheme="majorBidi"/>
          <w:b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br w:type="page"/>
      </w:r>
    </w:p>
    <w:p w:rsidR="00A2616E" w:rsidRPr="00196475" w:rsidRDefault="00A2616E" w:rsidP="00A2616E">
      <w:pPr>
        <w:rPr>
          <w:rFonts w:ascii="Cambria" w:hAnsi="Cambria" w:cstheme="majorBidi"/>
          <w:b/>
          <w:bCs/>
          <w:sz w:val="18"/>
          <w:szCs w:val="18"/>
        </w:rPr>
      </w:pPr>
      <w:r w:rsidRPr="00196475">
        <w:rPr>
          <w:rFonts w:ascii="Cambria" w:hAnsi="Cambria" w:cstheme="majorBidi"/>
          <w:b/>
          <w:bCs/>
          <w:sz w:val="18"/>
          <w:szCs w:val="18"/>
        </w:rPr>
        <w:lastRenderedPageBreak/>
        <w:t>Appendix 7:</w:t>
      </w:r>
      <w:r w:rsidR="00793593">
        <w:rPr>
          <w:rFonts w:ascii="Cambria" w:hAnsi="Cambria" w:cstheme="majorBidi"/>
          <w:b/>
          <w:bCs/>
          <w:sz w:val="18"/>
          <w:szCs w:val="18"/>
        </w:rPr>
        <w:t xml:space="preserve"> </w:t>
      </w:r>
      <w:r w:rsidRPr="00196475">
        <w:rPr>
          <w:rFonts w:ascii="Cambria" w:hAnsi="Cambria" w:cstheme="majorBidi"/>
          <w:b/>
          <w:bCs/>
          <w:sz w:val="18"/>
          <w:szCs w:val="18"/>
        </w:rPr>
        <w:t>COVID-19 data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A2616E" w:rsidRPr="00793593" w:rsidTr="00793593">
        <w:trPr>
          <w:jc w:val="center"/>
        </w:trPr>
        <w:tc>
          <w:tcPr>
            <w:tcW w:w="9350" w:type="dxa"/>
          </w:tcPr>
          <w:p w:rsidR="00A2616E" w:rsidRPr="00793593" w:rsidRDefault="00196475" w:rsidP="0019647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hyperlink r:id="rId14" w:history="1">
              <w:r w:rsidR="00A2616E" w:rsidRPr="00793593">
                <w:rPr>
                  <w:rStyle w:val="Hyperlink"/>
                  <w:rFonts w:ascii="Arial" w:hAnsi="Arial" w:cs="Arial"/>
                  <w:sz w:val="18"/>
                  <w:szCs w:val="18"/>
                  <w:u w:val="none"/>
                </w:rPr>
                <w:t>COVID-19 Map - Johns Hopkins Coronavirus Resource Center (jhu.edu)</w:t>
              </w:r>
            </w:hyperlink>
            <w:r w:rsidR="00A2616E" w:rsidRPr="0079359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A2616E" w:rsidRPr="00793593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HYPERLINK "   </w:instrText>
            </w:r>
          </w:p>
          <w:p w:rsidR="00A2616E" w:rsidRPr="00793593" w:rsidRDefault="00A2616E" w:rsidP="0019647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3593">
              <w:rPr>
                <w:rFonts w:ascii="Arial" w:eastAsia="Times New Roman" w:hAnsi="Arial" w:cs="Arial"/>
                <w:b/>
                <w:bCs/>
                <w:spacing w:val="2"/>
                <w:sz w:val="18"/>
                <w:szCs w:val="18"/>
              </w:rPr>
              <w:instrText>WHO COVID-19 Explorer. Geneva: World Health Organization, 2020. Available online: https://worldhealthorg.shinyapps.io/covid/ (last cited: [date]).</w:instrText>
            </w:r>
          </w:p>
          <w:p w:rsidR="00A2616E" w:rsidRPr="00793593" w:rsidRDefault="00A2616E" w:rsidP="00196475">
            <w:pPr>
              <w:pStyle w:val="ListParagraph"/>
              <w:numPr>
                <w:ilvl w:val="0"/>
                <w:numId w:val="3"/>
              </w:numPr>
              <w:rPr>
                <w:rStyle w:val="Hyperlink"/>
                <w:rFonts w:ascii="Arial" w:hAnsi="Arial" w:cs="Arial"/>
                <w:b/>
                <w:bCs/>
                <w:sz w:val="18"/>
                <w:szCs w:val="18"/>
                <w:u w:val="none"/>
              </w:rPr>
            </w:pPr>
            <w:r w:rsidRPr="00793593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" </w:instrText>
            </w:r>
            <w:r w:rsidRPr="0079359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793593">
              <w:rPr>
                <w:rStyle w:val="Hyperlink"/>
                <w:rFonts w:ascii="Arial" w:hAnsi="Arial" w:cs="Arial"/>
                <w:sz w:val="18"/>
                <w:szCs w:val="18"/>
                <w:u w:val="none"/>
              </w:rPr>
              <w:t xml:space="preserve">   </w:t>
            </w:r>
          </w:p>
          <w:p w:rsidR="00A2616E" w:rsidRPr="00793593" w:rsidRDefault="00A2616E" w:rsidP="00196475">
            <w:pPr>
              <w:pStyle w:val="ListParagraph"/>
              <w:numPr>
                <w:ilvl w:val="0"/>
                <w:numId w:val="3"/>
              </w:numPr>
              <w:rPr>
                <w:rStyle w:val="Hyperlink"/>
                <w:rFonts w:ascii="Arial" w:hAnsi="Arial" w:cs="Arial"/>
                <w:b/>
                <w:bCs/>
                <w:sz w:val="18"/>
                <w:szCs w:val="18"/>
                <w:u w:val="none"/>
              </w:rPr>
            </w:pPr>
            <w:r w:rsidRPr="00793593">
              <w:rPr>
                <w:rStyle w:val="Hyperlink"/>
                <w:rFonts w:ascii="Arial" w:eastAsia="Times New Roman" w:hAnsi="Arial" w:cs="Arial"/>
                <w:spacing w:val="2"/>
                <w:sz w:val="18"/>
                <w:szCs w:val="18"/>
                <w:u w:val="none"/>
              </w:rPr>
              <w:t>WHO COVID-19 Explorer. Geneva: World Health Organization, 2020. Available online: https://worldhealthorg.shinyapps.io/covid/ (last cited: [date]).</w:t>
            </w:r>
          </w:p>
          <w:p w:rsidR="00A2616E" w:rsidRPr="00793593" w:rsidRDefault="00A2616E" w:rsidP="001964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359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:rsidR="00A2616E" w:rsidRPr="00196475" w:rsidRDefault="00A2616E" w:rsidP="00A2616E">
      <w:pPr>
        <w:rPr>
          <w:rFonts w:ascii="Cambria" w:hAnsi="Cambria"/>
          <w:b/>
          <w:bCs/>
          <w:sz w:val="18"/>
          <w:szCs w:val="18"/>
        </w:rPr>
      </w:pPr>
    </w:p>
    <w:p w:rsidR="00CB0C14" w:rsidRPr="00196475" w:rsidRDefault="00CB0C14">
      <w:pPr>
        <w:rPr>
          <w:rFonts w:ascii="Cambria" w:hAnsi="Cambria"/>
          <w:sz w:val="18"/>
          <w:szCs w:val="18"/>
        </w:rPr>
      </w:pPr>
      <w:bookmarkStart w:id="0" w:name="_GoBack"/>
      <w:bookmarkEnd w:id="0"/>
    </w:p>
    <w:sectPr w:rsidR="00CB0C14" w:rsidRPr="00196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4209C"/>
    <w:multiLevelType w:val="hybridMultilevel"/>
    <w:tmpl w:val="D772C6C8"/>
    <w:lvl w:ilvl="0" w:tplc="37F047D2">
      <w:start w:val="1"/>
      <w:numFmt w:val="lowerLetter"/>
      <w:lvlText w:val="%1-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17441C9"/>
    <w:multiLevelType w:val="hybridMultilevel"/>
    <w:tmpl w:val="C8527CB6"/>
    <w:lvl w:ilvl="0" w:tplc="93FEDB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6486C"/>
    <w:multiLevelType w:val="multilevel"/>
    <w:tmpl w:val="296A2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7D3BFB"/>
    <w:multiLevelType w:val="hybridMultilevel"/>
    <w:tmpl w:val="A9F6E1D8"/>
    <w:lvl w:ilvl="0" w:tplc="52C479A2">
      <w:start w:val="1"/>
      <w:numFmt w:val="decimal"/>
      <w:lvlText w:val="%1-"/>
      <w:lvlJc w:val="left"/>
      <w:pPr>
        <w:ind w:left="720" w:hanging="360"/>
      </w:pPr>
      <w:rPr>
        <w:rFonts w:hint="default"/>
        <w:color w:val="0000FF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6E"/>
    <w:rsid w:val="00165A5E"/>
    <w:rsid w:val="00187045"/>
    <w:rsid w:val="00196475"/>
    <w:rsid w:val="003B099C"/>
    <w:rsid w:val="00793593"/>
    <w:rsid w:val="00A11F30"/>
    <w:rsid w:val="00A2616E"/>
    <w:rsid w:val="00B20597"/>
    <w:rsid w:val="00CB0C14"/>
    <w:rsid w:val="00D3552F"/>
    <w:rsid w:val="00FC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E23754-B233-4845-BA37-E01F4AA24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16E"/>
  </w:style>
  <w:style w:type="paragraph" w:styleId="Heading1">
    <w:name w:val="heading 1"/>
    <w:basedOn w:val="Normal"/>
    <w:next w:val="Normal"/>
    <w:link w:val="Heading1Char"/>
    <w:uiPriority w:val="9"/>
    <w:qFormat/>
    <w:rsid w:val="00A261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1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61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261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A2616E"/>
    <w:rPr>
      <w:b/>
      <w:bCs/>
    </w:rPr>
  </w:style>
  <w:style w:type="character" w:styleId="Hyperlink">
    <w:name w:val="Hyperlink"/>
    <w:basedOn w:val="DefaultParagraphFont"/>
    <w:uiPriority w:val="99"/>
    <w:unhideWhenUsed/>
    <w:rsid w:val="00A2616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2616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A2616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2616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61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61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61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616E"/>
    <w:rPr>
      <w:vertAlign w:val="superscript"/>
    </w:rPr>
  </w:style>
  <w:style w:type="character" w:customStyle="1" w:styleId="author">
    <w:name w:val="author"/>
    <w:basedOn w:val="DefaultParagraphFont"/>
    <w:rsid w:val="00A2616E"/>
  </w:style>
  <w:style w:type="character" w:customStyle="1" w:styleId="articletitle">
    <w:name w:val="articletitle"/>
    <w:basedOn w:val="DefaultParagraphFont"/>
    <w:rsid w:val="00A2616E"/>
  </w:style>
  <w:style w:type="character" w:customStyle="1" w:styleId="pubyear">
    <w:name w:val="pubyear"/>
    <w:basedOn w:val="DefaultParagraphFont"/>
    <w:rsid w:val="00A2616E"/>
  </w:style>
  <w:style w:type="character" w:customStyle="1" w:styleId="vol">
    <w:name w:val="vol"/>
    <w:basedOn w:val="DefaultParagraphFont"/>
    <w:rsid w:val="00A2616E"/>
  </w:style>
  <w:style w:type="character" w:customStyle="1" w:styleId="pagefirst">
    <w:name w:val="pagefirst"/>
    <w:basedOn w:val="DefaultParagraphFont"/>
    <w:rsid w:val="00A2616E"/>
  </w:style>
  <w:style w:type="character" w:customStyle="1" w:styleId="pagelast">
    <w:name w:val="pagelast"/>
    <w:basedOn w:val="DefaultParagraphFont"/>
    <w:rsid w:val="00A2616E"/>
  </w:style>
  <w:style w:type="character" w:styleId="Emphasis">
    <w:name w:val="Emphasis"/>
    <w:basedOn w:val="DefaultParagraphFont"/>
    <w:uiPriority w:val="20"/>
    <w:qFormat/>
    <w:rsid w:val="00A2616E"/>
    <w:rPr>
      <w:i/>
      <w:iCs/>
    </w:rPr>
  </w:style>
  <w:style w:type="table" w:styleId="TableGrid">
    <w:name w:val="Table Grid"/>
    <w:basedOn w:val="TableNormal"/>
    <w:uiPriority w:val="59"/>
    <w:rsid w:val="00A26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نمط1"/>
    <w:basedOn w:val="TableNormal"/>
    <w:uiPriority w:val="99"/>
    <w:qFormat/>
    <w:rsid w:val="00A26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-para">
    <w:name w:val="chapter-para"/>
    <w:basedOn w:val="Normal"/>
    <w:rsid w:val="00A26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26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6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16E"/>
  </w:style>
  <w:style w:type="character" w:customStyle="1" w:styleId="un-site-namefirst-line">
    <w:name w:val="un-site-name__first-line"/>
    <w:basedOn w:val="DefaultParagraphFont"/>
    <w:rsid w:val="00A2616E"/>
  </w:style>
  <w:style w:type="character" w:customStyle="1" w:styleId="un-site-namesecond-line">
    <w:name w:val="un-site-name__second-line"/>
    <w:basedOn w:val="DefaultParagraphFont"/>
    <w:rsid w:val="00A26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ometers.info/world-population/turks-and-caicos-islands-population/" TargetMode="External"/><Relationship Id="rId13" Type="http://schemas.openxmlformats.org/officeDocument/2006/relationships/hyperlink" Target="https://esa.un.org/unpd/wu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orldometers.info/coronavirus/country/turks-and-caicos-islands/" TargetMode="External"/><Relationship Id="rId12" Type="http://schemas.openxmlformats.org/officeDocument/2006/relationships/hyperlink" Target="http://www.pcbs.gov.ps/Portals/_Rainbow/Documents/gza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worldometers.info/world-population/french-guiana-population/" TargetMode="External"/><Relationship Id="rId11" Type="http://schemas.openxmlformats.org/officeDocument/2006/relationships/hyperlink" Target="https://worldpopulationreview.com/" TargetMode="External"/><Relationship Id="rId5" Type="http://schemas.openxmlformats.org/officeDocument/2006/relationships/hyperlink" Target="https://www.worldometers.info/coronavirus/country/french-guiana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worldometers.info/world-population/saint-barthelemy-popul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orldometers.info/coronavirus/country/saint-barthelemy/" TargetMode="External"/><Relationship Id="rId14" Type="http://schemas.openxmlformats.org/officeDocument/2006/relationships/hyperlink" Target="https://coronavirus.jhu.edu/ma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2021-04-26T05:33:00Z</dcterms:created>
  <dcterms:modified xsi:type="dcterms:W3CDTF">2021-04-26T14:20:00Z</dcterms:modified>
</cp:coreProperties>
</file>